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5" w:type="dxa"/>
        <w:tblInd w:w="-839" w:type="dxa"/>
        <w:tblLook w:val="00A0" w:firstRow="1" w:lastRow="0" w:firstColumn="1" w:lastColumn="0" w:noHBand="0" w:noVBand="0"/>
      </w:tblPr>
      <w:tblGrid>
        <w:gridCol w:w="743"/>
        <w:gridCol w:w="4753"/>
        <w:gridCol w:w="3246"/>
        <w:gridCol w:w="814"/>
        <w:gridCol w:w="1499"/>
      </w:tblGrid>
      <w:tr w:rsidR="008C77EC" w:rsidTr="00FD6E4E">
        <w:trPr>
          <w:trHeight w:hRule="exact" w:val="752"/>
        </w:trPr>
        <w:tc>
          <w:tcPr>
            <w:tcW w:w="5496" w:type="dxa"/>
            <w:gridSpan w:val="2"/>
          </w:tcPr>
          <w:p w:rsidR="008C77EC" w:rsidRDefault="00B1385B">
            <w:pPr>
              <w:pStyle w:val="Tabellsidhuvud"/>
            </w:pPr>
            <w:bookmarkStart w:id="0" w:name="zhLogo"/>
            <w:r>
              <w:rPr>
                <w:noProof/>
              </w:rPr>
              <w:drawing>
                <wp:inline distT="0" distB="0" distL="0" distR="0" wp14:anchorId="3F74AF41" wp14:editId="7A743324">
                  <wp:extent cx="2043211" cy="365760"/>
                  <wp:effectExtent l="0" t="0" r="0" b="0"/>
                  <wp:docPr id="5" name="Bildobje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21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60" w:type="dxa"/>
            <w:gridSpan w:val="2"/>
            <w:vAlign w:val="bottom"/>
          </w:tcPr>
          <w:p w:rsidR="008C77EC" w:rsidRDefault="008C77EC">
            <w:pPr>
              <w:pStyle w:val="zDokTyp"/>
            </w:pPr>
          </w:p>
        </w:tc>
        <w:tc>
          <w:tcPr>
            <w:tcW w:w="1498" w:type="dxa"/>
            <w:vAlign w:val="bottom"/>
          </w:tcPr>
          <w:p w:rsidR="008C77EC" w:rsidRDefault="008C77EC">
            <w:pPr>
              <w:pStyle w:val="Tabellsidhuvud"/>
              <w:jc w:val="right"/>
            </w:pPr>
          </w:p>
        </w:tc>
      </w:tr>
      <w:tr w:rsidR="008C77EC" w:rsidTr="00FD6E4E">
        <w:trPr>
          <w:gridBefore w:val="1"/>
          <w:wBefore w:w="743" w:type="dxa"/>
          <w:trHeight w:hRule="exact" w:val="1099"/>
        </w:trPr>
        <w:tc>
          <w:tcPr>
            <w:tcW w:w="4753" w:type="dxa"/>
          </w:tcPr>
          <w:p w:rsidR="000D6199" w:rsidRDefault="00CD4475">
            <w:pPr>
              <w:pStyle w:val="Tabellsidhuvud"/>
            </w:pPr>
            <w:r>
              <w:t>Hälso- och sjukvårdsförvaltningen</w:t>
            </w:r>
          </w:p>
          <w:p w:rsidR="008C77EC" w:rsidRPr="000D6199" w:rsidRDefault="00095F28">
            <w:pPr>
              <w:pStyle w:val="Tabellsidhuvud"/>
            </w:pPr>
            <w:r>
              <w:rPr>
                <w:i/>
              </w:rPr>
              <w:t xml:space="preserve">Kvalitet och patientsäkerhet </w:t>
            </w:r>
            <w:r w:rsidR="00B1385B">
              <w:rPr>
                <w:i/>
              </w:rPr>
              <w:t>   </w:t>
            </w:r>
            <w:r w:rsidR="008C77EC">
              <w:rPr>
                <w:i/>
              </w:rPr>
              <w:t xml:space="preserve">  </w:t>
            </w:r>
          </w:p>
        </w:tc>
        <w:tc>
          <w:tcPr>
            <w:tcW w:w="3246" w:type="dxa"/>
          </w:tcPr>
          <w:p w:rsidR="008C77EC" w:rsidRDefault="00204F7B">
            <w:pPr>
              <w:pStyle w:val="zDokTyp"/>
            </w:pPr>
            <w:r>
              <w:t>Följebrev</w:t>
            </w:r>
          </w:p>
          <w:p w:rsidR="008C77EC" w:rsidRDefault="00B1385B">
            <w:pPr>
              <w:pStyle w:val="zDatum"/>
            </w:pPr>
            <w:bookmarkStart w:id="1" w:name="zz_Datum"/>
            <w:r>
              <w:t>201</w:t>
            </w:r>
            <w:r w:rsidR="00B74488">
              <w:t>9</w:t>
            </w:r>
            <w:r>
              <w:t>-</w:t>
            </w:r>
            <w:r w:rsidR="00CC45BF">
              <w:t>06</w:t>
            </w:r>
            <w:r>
              <w:t>-</w:t>
            </w:r>
            <w:bookmarkEnd w:id="1"/>
            <w:r w:rsidR="00913422">
              <w:t>24</w:t>
            </w:r>
          </w:p>
        </w:tc>
        <w:tc>
          <w:tcPr>
            <w:tcW w:w="2312" w:type="dxa"/>
            <w:gridSpan w:val="2"/>
          </w:tcPr>
          <w:p w:rsidR="008C77EC" w:rsidRDefault="008C77EC">
            <w:pPr>
              <w:pStyle w:val="zDnr"/>
            </w:pPr>
          </w:p>
        </w:tc>
      </w:tr>
      <w:tr w:rsidR="008C77EC" w:rsidTr="00FD6E4E">
        <w:trPr>
          <w:gridBefore w:val="1"/>
          <w:wBefore w:w="743" w:type="dxa"/>
          <w:trHeight w:hRule="exact" w:val="2200"/>
        </w:trPr>
        <w:tc>
          <w:tcPr>
            <w:tcW w:w="4753" w:type="dxa"/>
          </w:tcPr>
          <w:p w:rsidR="008C77EC" w:rsidRPr="002010B7" w:rsidRDefault="0011283C">
            <w:pPr>
              <w:pStyle w:val="Tabellsidhuvud"/>
            </w:pPr>
            <w:bookmarkStart w:id="2" w:name="dd_1För_kännedom_x_2"/>
            <w:r w:rsidRPr="002010B7">
              <w:t>Till förlossningskliniker och</w:t>
            </w:r>
            <w:r w:rsidR="00E6380B">
              <w:t xml:space="preserve"> </w:t>
            </w:r>
            <w:r w:rsidRPr="002010B7">
              <w:t>barnmorskemottagningar</w:t>
            </w:r>
            <w:r w:rsidR="00E333D9">
              <w:t xml:space="preserve"> </w:t>
            </w:r>
            <w:r w:rsidRPr="002010B7">
              <w:t xml:space="preserve">i </w:t>
            </w:r>
            <w:r w:rsidR="00C94614">
              <w:t xml:space="preserve">Stockholms län </w:t>
            </w:r>
          </w:p>
          <w:bookmarkEnd w:id="2"/>
          <w:p w:rsidR="008C77EC" w:rsidRDefault="008C77EC">
            <w:pPr>
              <w:pStyle w:val="Tabellsidhuvud"/>
            </w:pPr>
          </w:p>
        </w:tc>
        <w:tc>
          <w:tcPr>
            <w:tcW w:w="5559" w:type="dxa"/>
            <w:gridSpan w:val="3"/>
          </w:tcPr>
          <w:p w:rsidR="008C77EC" w:rsidRDefault="008C77EC" w:rsidP="002B6848">
            <w:pPr>
              <w:pStyle w:val="Tabellsidhuvud"/>
            </w:pPr>
          </w:p>
        </w:tc>
      </w:tr>
    </w:tbl>
    <w:p w:rsidR="008C77EC" w:rsidRPr="00976F59" w:rsidRDefault="00EB1DE9">
      <w:pPr>
        <w:pStyle w:val="rendemening"/>
        <w:rPr>
          <w:sz w:val="28"/>
          <w:szCs w:val="28"/>
        </w:rPr>
      </w:pPr>
      <w:r w:rsidRPr="00976F59">
        <w:rPr>
          <w:sz w:val="28"/>
          <w:szCs w:val="28"/>
        </w:rPr>
        <w:t xml:space="preserve">Region Stockholm </w:t>
      </w:r>
      <w:r w:rsidR="000E45B8">
        <w:rPr>
          <w:sz w:val="28"/>
          <w:szCs w:val="28"/>
        </w:rPr>
        <w:t>rekommenderar inte</w:t>
      </w:r>
      <w:r w:rsidRPr="00976F59">
        <w:rPr>
          <w:sz w:val="28"/>
          <w:szCs w:val="28"/>
        </w:rPr>
        <w:t xml:space="preserve"> </w:t>
      </w:r>
      <w:r w:rsidR="00590975">
        <w:rPr>
          <w:sz w:val="28"/>
          <w:szCs w:val="28"/>
        </w:rPr>
        <w:t xml:space="preserve">föräldrar att </w:t>
      </w:r>
      <w:r w:rsidR="008F0D09">
        <w:rPr>
          <w:sz w:val="28"/>
          <w:szCs w:val="28"/>
        </w:rPr>
        <w:t xml:space="preserve">spara </w:t>
      </w:r>
      <w:r w:rsidR="00FF3F91">
        <w:rPr>
          <w:sz w:val="28"/>
          <w:szCs w:val="28"/>
        </w:rPr>
        <w:t>sitt barn</w:t>
      </w:r>
      <w:r w:rsidR="0089702B">
        <w:rPr>
          <w:sz w:val="28"/>
          <w:szCs w:val="28"/>
        </w:rPr>
        <w:t>s</w:t>
      </w:r>
      <w:r w:rsidRPr="00976F59">
        <w:rPr>
          <w:sz w:val="28"/>
          <w:szCs w:val="28"/>
        </w:rPr>
        <w:t xml:space="preserve"> </w:t>
      </w:r>
      <w:r w:rsidR="00C02743" w:rsidRPr="00976F59">
        <w:rPr>
          <w:sz w:val="28"/>
          <w:szCs w:val="28"/>
        </w:rPr>
        <w:t>navelsträngsblod</w:t>
      </w:r>
      <w:r w:rsidRPr="00976F59">
        <w:rPr>
          <w:sz w:val="28"/>
          <w:szCs w:val="28"/>
        </w:rPr>
        <w:t xml:space="preserve"> </w:t>
      </w:r>
      <w:r w:rsidR="00590975">
        <w:rPr>
          <w:sz w:val="28"/>
          <w:szCs w:val="28"/>
        </w:rPr>
        <w:t xml:space="preserve">för eget bruk </w:t>
      </w:r>
    </w:p>
    <w:p w:rsidR="008C77EC" w:rsidRDefault="008C77EC"/>
    <w:p w:rsidR="00DE70E8" w:rsidRDefault="00845EED" w:rsidP="00845EED">
      <w:r>
        <w:t xml:space="preserve">Det finns </w:t>
      </w:r>
      <w:r w:rsidR="00215D61">
        <w:t xml:space="preserve">privata </w:t>
      </w:r>
      <w:r>
        <w:t xml:space="preserve">företag som erbjuder föräldrar att spara </w:t>
      </w:r>
      <w:r w:rsidR="00574E88">
        <w:t xml:space="preserve">sitt barns </w:t>
      </w:r>
      <w:r>
        <w:t xml:space="preserve">navelsträngsblod </w:t>
      </w:r>
      <w:r w:rsidR="00102CB3">
        <w:t>då</w:t>
      </w:r>
      <w:r w:rsidR="00A47F35">
        <w:t xml:space="preserve"> de</w:t>
      </w:r>
      <w:r w:rsidR="00A23E69">
        <w:t>t</w:t>
      </w:r>
      <w:r w:rsidR="00A47F35">
        <w:t xml:space="preserve"> </w:t>
      </w:r>
      <w:r>
        <w:t>innehåller unika stamceller som kan användas vid behandling av vissa svåra sjukdomar</w:t>
      </w:r>
      <w:r w:rsidR="00673FCC">
        <w:t xml:space="preserve">. </w:t>
      </w:r>
      <w:r>
        <w:t xml:space="preserve">Region Stockholm rekommenderar inte privat sparande av navelsträngsblod även om det är tillåtet. </w:t>
      </w:r>
    </w:p>
    <w:p w:rsidR="00DE70E8" w:rsidRDefault="00DE70E8" w:rsidP="00845EED"/>
    <w:p w:rsidR="004E608B" w:rsidRDefault="004E608B" w:rsidP="00845EED">
      <w:pPr>
        <w:rPr>
          <w:b/>
        </w:rPr>
      </w:pPr>
      <w:r w:rsidRPr="004E608B">
        <w:rPr>
          <w:b/>
        </w:rPr>
        <w:t>Inte medicinskt motiverat</w:t>
      </w:r>
      <w:r w:rsidR="00400950">
        <w:rPr>
          <w:b/>
        </w:rPr>
        <w:t xml:space="preserve"> </w:t>
      </w:r>
    </w:p>
    <w:p w:rsidR="0096292A" w:rsidRDefault="00DE70E8" w:rsidP="00845EED">
      <w:r>
        <w:t xml:space="preserve">Utifrån nuvarande vetenskaplig kunskap </w:t>
      </w:r>
      <w:r w:rsidR="0096673A">
        <w:t xml:space="preserve">bedömer </w:t>
      </w:r>
      <w:r>
        <w:t xml:space="preserve">vi att det inte är medicinskt motiverat att spara </w:t>
      </w:r>
      <w:r w:rsidR="0074296D">
        <w:t xml:space="preserve">sitt </w:t>
      </w:r>
      <w:r>
        <w:t>barn</w:t>
      </w:r>
      <w:r w:rsidR="0074296D">
        <w:t>s</w:t>
      </w:r>
      <w:r>
        <w:t xml:space="preserve"> navelsträngsblod för eget bruk. </w:t>
      </w:r>
      <w:r w:rsidR="00A77575">
        <w:t>N</w:t>
      </w:r>
      <w:r w:rsidR="00326BF5">
        <w:t xml:space="preserve">är en person </w:t>
      </w:r>
      <w:r w:rsidR="00A77575">
        <w:t xml:space="preserve">behöver en transplantation kan </w:t>
      </w:r>
      <w:r w:rsidR="00C20F51">
        <w:t xml:space="preserve">färska </w:t>
      </w:r>
      <w:r w:rsidR="00A77575">
        <w:t>stamceller erhållas via släktingar.</w:t>
      </w:r>
      <w:r w:rsidR="00326BF5">
        <w:t xml:space="preserve"> </w:t>
      </w:r>
      <w:r w:rsidR="00215D61">
        <w:t xml:space="preserve">Via Tobiasregistret och den allmänna navelsträngsblodbanken kan </w:t>
      </w:r>
      <w:r w:rsidR="0096673A">
        <w:t xml:space="preserve">man även få </w:t>
      </w:r>
      <w:r w:rsidR="00215D61">
        <w:t>donerade stamceller</w:t>
      </w:r>
      <w:r w:rsidR="0096673A">
        <w:t xml:space="preserve"> för transplantation.</w:t>
      </w:r>
      <w:r w:rsidR="00215D61">
        <w:t xml:space="preserve"> </w:t>
      </w:r>
    </w:p>
    <w:p w:rsidR="00215D61" w:rsidRDefault="00215D61" w:rsidP="00845EED"/>
    <w:p w:rsidR="00215D61" w:rsidRDefault="00215D61" w:rsidP="00215D61">
      <w:pPr>
        <w:rPr>
          <w:b/>
        </w:rPr>
      </w:pPr>
      <w:r>
        <w:rPr>
          <w:b/>
        </w:rPr>
        <w:t>Altruism och jämlik vård</w:t>
      </w:r>
      <w:bookmarkStart w:id="3" w:name="_GoBack"/>
      <w:bookmarkEnd w:id="3"/>
    </w:p>
    <w:p w:rsidR="00215D61" w:rsidRPr="0095396D" w:rsidRDefault="00215D61" w:rsidP="00215D61">
      <w:r>
        <w:t>Förutom att det ur den enskildes perspektiv inte i nuläget är motiverat</w:t>
      </w:r>
      <w:r w:rsidR="0096673A">
        <w:t xml:space="preserve"> rent medicinskt så finns det även etiska aspekter att ta hänsyn till som vårdgivare. I Region Stockholm arbetar vi utifrån förutsättningen att d</w:t>
      </w:r>
      <w:r>
        <w:t>onation ska</w:t>
      </w:r>
      <w:r w:rsidR="0096673A">
        <w:t xml:space="preserve"> </w:t>
      </w:r>
      <w:r>
        <w:t>vara en a</w:t>
      </w:r>
      <w:r w:rsidR="0096673A">
        <w:t xml:space="preserve">ltruistisk handling och att jämlik vård innebär att alla ska ha samma förutsättning att </w:t>
      </w:r>
      <w:r w:rsidR="00C20F51">
        <w:t xml:space="preserve">donera samt att </w:t>
      </w:r>
      <w:r w:rsidR="0096673A">
        <w:t xml:space="preserve">bli transplanterade. </w:t>
      </w:r>
    </w:p>
    <w:p w:rsidR="00215D61" w:rsidRDefault="00215D61" w:rsidP="00845EED"/>
    <w:p w:rsidR="00A66AA7" w:rsidRDefault="0096292A" w:rsidP="00845EED">
      <w:r>
        <w:t>Bifogat finns ett informationsblad s</w:t>
      </w:r>
      <w:r w:rsidR="00EB322C">
        <w:t>om</w:t>
      </w:r>
      <w:r w:rsidR="00166E4A">
        <w:t xml:space="preserve"> ni kan använda för att informera </w:t>
      </w:r>
      <w:r w:rsidR="001977C4">
        <w:t>blivande</w:t>
      </w:r>
      <w:r w:rsidR="006771FB">
        <w:t xml:space="preserve"> </w:t>
      </w:r>
      <w:r w:rsidR="00A11321">
        <w:t xml:space="preserve">föräldrar </w:t>
      </w:r>
      <w:r w:rsidR="006771FB">
        <w:t xml:space="preserve">om vår rekommendation. </w:t>
      </w:r>
    </w:p>
    <w:p w:rsidR="00613695" w:rsidRDefault="00613695" w:rsidP="00845EED"/>
    <w:p w:rsidR="00A66AA7" w:rsidRDefault="008403F5" w:rsidP="00845EED">
      <w:r>
        <w:t>Vänliga hälsningar,</w:t>
      </w:r>
    </w:p>
    <w:p w:rsidR="00F94F9F" w:rsidRDefault="00F94F9F" w:rsidP="00845EED"/>
    <w:p w:rsidR="00F35D92" w:rsidRDefault="00F35D92" w:rsidP="00845EED">
      <w:r>
        <w:t>Britt Arrelöv</w:t>
      </w:r>
      <w:r w:rsidR="00152147">
        <w:t xml:space="preserve">                                             Johan Bratt </w:t>
      </w:r>
    </w:p>
    <w:p w:rsidR="008403F5" w:rsidRDefault="006C44AB" w:rsidP="00845EED">
      <w:r>
        <w:t>Regional vävnadssamordnare</w:t>
      </w:r>
      <w:r w:rsidR="00152147">
        <w:t xml:space="preserve">              </w:t>
      </w:r>
      <w:r w:rsidR="00C61EB9">
        <w:t>C</w:t>
      </w:r>
      <w:r w:rsidR="00152147">
        <w:t xml:space="preserve">hefläkare </w:t>
      </w:r>
      <w:r>
        <w:br/>
      </w:r>
      <w:r w:rsidR="00825361">
        <w:br/>
      </w:r>
      <w:r w:rsidR="00591CE0">
        <w:t xml:space="preserve">Kontakt vid frågor: </w:t>
      </w:r>
      <w:hyperlink r:id="rId8" w:history="1">
        <w:r w:rsidR="001A4C3B" w:rsidRPr="00DF7C37">
          <w:rPr>
            <w:rStyle w:val="Hyperlnk"/>
          </w:rPr>
          <w:t>britt.arrelov@sll.se</w:t>
        </w:r>
      </w:hyperlink>
      <w:r w:rsidR="00DB2E3D">
        <w:t xml:space="preserve"> </w:t>
      </w:r>
    </w:p>
    <w:sectPr w:rsidR="008403F5" w:rsidSect="00B138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6F" w:rsidRDefault="0044176F">
      <w:r>
        <w:separator/>
      </w:r>
    </w:p>
  </w:endnote>
  <w:endnote w:type="continuationSeparator" w:id="0">
    <w:p w:rsidR="0044176F" w:rsidRDefault="0044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87"/>
      <w:gridCol w:w="2485"/>
    </w:tblGrid>
    <w:tr w:rsidR="008C77EC" w:rsidTr="00F31926">
      <w:tc>
        <w:tcPr>
          <w:tcW w:w="6587" w:type="dxa"/>
        </w:tcPr>
        <w:p w:rsidR="008C77EC" w:rsidRDefault="0086165C">
          <w:pPr>
            <w:pStyle w:val="zDokNamn"/>
          </w:pPr>
          <w:fldSimple w:instr=" REF zDokNamn ">
            <w:r w:rsidR="00B74488">
              <w:t>   </w:t>
            </w:r>
          </w:fldSimple>
        </w:p>
      </w:tc>
      <w:tc>
        <w:tcPr>
          <w:tcW w:w="2485" w:type="dxa"/>
        </w:tcPr>
        <w:p w:rsidR="008C77EC" w:rsidRDefault="008C77EC">
          <w:pPr>
            <w:jc w:val="right"/>
            <w:rPr>
              <w:sz w:val="18"/>
              <w:szCs w:val="18"/>
            </w:rPr>
          </w:pPr>
        </w:p>
      </w:tc>
    </w:tr>
  </w:tbl>
  <w:p w:rsidR="008C77EC" w:rsidRDefault="008C77EC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1" w:type="dxa"/>
      <w:tblInd w:w="-108" w:type="dxa"/>
      <w:tblLook w:val="00A0" w:firstRow="1" w:lastRow="0" w:firstColumn="1" w:lastColumn="0" w:noHBand="0" w:noVBand="0"/>
    </w:tblPr>
    <w:tblGrid>
      <w:gridCol w:w="2892"/>
      <w:gridCol w:w="3842"/>
      <w:gridCol w:w="2537"/>
    </w:tblGrid>
    <w:tr w:rsidR="00B1385B" w:rsidRPr="00B1385B" w:rsidTr="00BF6630">
      <w:trPr>
        <w:trHeight w:val="680"/>
      </w:trPr>
      <w:tc>
        <w:tcPr>
          <w:tcW w:w="2892" w:type="dxa"/>
          <w:tcMar>
            <w:left w:w="57" w:type="dxa"/>
            <w:right w:w="108" w:type="dxa"/>
          </w:tcMar>
        </w:tcPr>
        <w:p w:rsidR="00B1385B" w:rsidRPr="00791EB6" w:rsidRDefault="00791EB6" w:rsidP="00BD2AC4">
          <w:pPr>
            <w:pStyle w:val="TabellSidfot"/>
            <w:spacing w:line="200" w:lineRule="atLeast"/>
            <w:rPr>
              <w:rFonts w:ascii="Verdana" w:hAnsi="Verdana"/>
              <w:b/>
              <w:bCs/>
              <w:iCs/>
              <w:sz w:val="16"/>
              <w:lang w:val="en-US"/>
            </w:rPr>
          </w:pPr>
          <w:bookmarkStart w:id="4" w:name="zAdressFot"/>
          <w:r w:rsidRPr="00791EB6">
            <w:rPr>
              <w:rFonts w:ascii="Verdana" w:hAnsi="Verdana"/>
              <w:b/>
              <w:bCs/>
              <w:iCs/>
              <w:sz w:val="16"/>
              <w:lang w:val="en-US"/>
            </w:rPr>
            <w:t>Region Stockholm</w:t>
          </w:r>
        </w:p>
        <w:p w:rsidR="00BF64C9" w:rsidRDefault="00BF64C9" w:rsidP="00BF64C9">
          <w:pPr>
            <w:pStyle w:val="TabellSidfot"/>
            <w:spacing w:line="200" w:lineRule="atLeast"/>
            <w:rPr>
              <w:rFonts w:ascii="Verdana" w:hAnsi="Verdana"/>
              <w:iCs/>
              <w:sz w:val="16"/>
            </w:rPr>
          </w:pPr>
          <w:bookmarkStart w:id="5" w:name="bi_pa3pn0po"/>
          <w:bookmarkEnd w:id="5"/>
          <w:r>
            <w:rPr>
              <w:rFonts w:ascii="Verdana" w:hAnsi="Verdana"/>
              <w:iCs/>
              <w:sz w:val="16"/>
            </w:rPr>
            <w:t>Box 6909</w:t>
          </w:r>
        </w:p>
        <w:p w:rsidR="00BF64C9" w:rsidRDefault="00BF64C9" w:rsidP="00BF64C9">
          <w:pPr>
            <w:pStyle w:val="TabellSidfot"/>
            <w:spacing w:line="200" w:lineRule="atLeast"/>
            <w:rPr>
              <w:rFonts w:ascii="Verdana" w:hAnsi="Verdana"/>
              <w:iCs/>
              <w:sz w:val="16"/>
            </w:rPr>
          </w:pPr>
          <w:r>
            <w:rPr>
              <w:rFonts w:ascii="Verdana" w:hAnsi="Verdana"/>
              <w:iCs/>
              <w:sz w:val="16"/>
            </w:rPr>
            <w:t>102 39 Stockholm</w:t>
          </w:r>
        </w:p>
        <w:p w:rsidR="00B1385B" w:rsidRPr="00791EB6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en-US"/>
            </w:rPr>
          </w:pPr>
        </w:p>
      </w:tc>
      <w:tc>
        <w:tcPr>
          <w:tcW w:w="3842" w:type="dxa"/>
        </w:tcPr>
        <w:p w:rsidR="00746E95" w:rsidRDefault="00746E95" w:rsidP="00746E95">
          <w:pPr>
            <w:pStyle w:val="TabellSidfot"/>
            <w:spacing w:line="200" w:lineRule="atLeast"/>
            <w:rPr>
              <w:rFonts w:ascii="Verdana" w:hAnsi="Verdana"/>
              <w:iCs/>
              <w:sz w:val="16"/>
            </w:rPr>
          </w:pPr>
          <w:r>
            <w:rPr>
              <w:rFonts w:ascii="Verdana" w:hAnsi="Verdana"/>
              <w:iCs/>
              <w:sz w:val="16"/>
            </w:rPr>
            <w:t xml:space="preserve">Telefon: </w:t>
          </w:r>
          <w:bookmarkStart w:id="6" w:name="bi_tv"/>
          <w:bookmarkEnd w:id="6"/>
          <w:r>
            <w:rPr>
              <w:rFonts w:ascii="Verdana" w:hAnsi="Verdana"/>
              <w:iCs/>
              <w:sz w:val="16"/>
            </w:rPr>
            <w:t>08-123 132 00</w:t>
          </w:r>
        </w:p>
        <w:p w:rsidR="00746E95" w:rsidRDefault="00746E95" w:rsidP="00746E95">
          <w:pPr>
            <w:pStyle w:val="TabellSidfot"/>
            <w:spacing w:line="200" w:lineRule="atLeast"/>
            <w:rPr>
              <w:rFonts w:ascii="Verdana" w:hAnsi="Verdana"/>
              <w:sz w:val="16"/>
              <w:lang w:val="de-DE"/>
            </w:rPr>
          </w:pPr>
          <w:r>
            <w:rPr>
              <w:rFonts w:ascii="Verdana" w:hAnsi="Verdana"/>
              <w:sz w:val="16"/>
              <w:lang w:val="de-DE"/>
            </w:rPr>
            <w:t xml:space="preserve">Fax: </w:t>
          </w:r>
          <w:bookmarkStart w:id="7" w:name="bi_fv"/>
          <w:bookmarkEnd w:id="7"/>
          <w:r>
            <w:rPr>
              <w:rFonts w:ascii="Verdana" w:hAnsi="Verdana"/>
              <w:sz w:val="16"/>
              <w:lang w:val="de-DE"/>
            </w:rPr>
            <w:t>08-123 131 01</w:t>
          </w:r>
        </w:p>
        <w:p w:rsidR="00B1385B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de-DE"/>
            </w:rPr>
          </w:pPr>
          <w:r>
            <w:rPr>
              <w:rFonts w:ascii="Verdana" w:hAnsi="Verdana"/>
              <w:sz w:val="16"/>
              <w:lang w:val="de-DE"/>
            </w:rPr>
            <w:t xml:space="preserve">E-post: </w:t>
          </w:r>
          <w:bookmarkStart w:id="8" w:name="bi_fp"/>
          <w:bookmarkEnd w:id="8"/>
          <w:r>
            <w:rPr>
              <w:rFonts w:ascii="Verdana" w:hAnsi="Verdana"/>
              <w:sz w:val="16"/>
              <w:lang w:val="de-DE"/>
            </w:rPr>
            <w:t>registrator.</w:t>
          </w:r>
          <w:r w:rsidR="00CD4475">
            <w:rPr>
              <w:rFonts w:ascii="Verdana" w:hAnsi="Verdana"/>
              <w:sz w:val="16"/>
              <w:lang w:val="de-DE"/>
            </w:rPr>
            <w:t>hsf</w:t>
          </w:r>
          <w:r>
            <w:rPr>
              <w:rFonts w:ascii="Verdana" w:hAnsi="Verdana"/>
              <w:sz w:val="16"/>
              <w:lang w:val="de-DE"/>
            </w:rPr>
            <w:t>@sll.se</w:t>
          </w:r>
        </w:p>
      </w:tc>
      <w:tc>
        <w:tcPr>
          <w:tcW w:w="2537" w:type="dxa"/>
        </w:tcPr>
        <w:p w:rsidR="00B1385B" w:rsidRPr="00B74488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de-DE"/>
            </w:rPr>
          </w:pPr>
          <w:r w:rsidRPr="00B74488">
            <w:rPr>
              <w:rFonts w:ascii="Verdana" w:hAnsi="Verdana"/>
              <w:iCs/>
              <w:sz w:val="16"/>
              <w:lang w:val="de-DE"/>
            </w:rPr>
            <w:t xml:space="preserve">Säte: </w:t>
          </w:r>
          <w:bookmarkStart w:id="9" w:name="bi_ro"/>
          <w:bookmarkEnd w:id="9"/>
          <w:r w:rsidRPr="00B74488">
            <w:rPr>
              <w:rFonts w:ascii="Verdana" w:hAnsi="Verdana"/>
              <w:iCs/>
              <w:sz w:val="16"/>
              <w:lang w:val="de-DE"/>
            </w:rPr>
            <w:t>Stockholm</w:t>
          </w:r>
        </w:p>
        <w:p w:rsidR="00B1385B" w:rsidRPr="00B74488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de-DE"/>
            </w:rPr>
          </w:pPr>
          <w:r w:rsidRPr="00B74488">
            <w:rPr>
              <w:rFonts w:ascii="Verdana" w:hAnsi="Verdana"/>
              <w:iCs/>
              <w:sz w:val="16"/>
              <w:lang w:val="de-DE"/>
            </w:rPr>
            <w:t xml:space="preserve">Org.nr: </w:t>
          </w:r>
          <w:bookmarkStart w:id="10" w:name="bi_on"/>
          <w:bookmarkEnd w:id="10"/>
          <w:r w:rsidR="00090753" w:rsidRPr="0066429D">
            <w:rPr>
              <w:rFonts w:ascii="Verdana" w:hAnsi="Verdana"/>
              <w:iCs/>
              <w:sz w:val="16"/>
              <w:lang w:val="en-US"/>
            </w:rPr>
            <w:t>232100-0016</w:t>
          </w:r>
        </w:p>
        <w:p w:rsidR="00B1385B" w:rsidRPr="00B1385B" w:rsidRDefault="00B1385B" w:rsidP="00BD2AC4">
          <w:pPr>
            <w:pStyle w:val="TabellSidfot"/>
            <w:spacing w:line="200" w:lineRule="atLeast"/>
            <w:rPr>
              <w:rFonts w:ascii="Verdana" w:hAnsi="Verdana"/>
              <w:iCs/>
              <w:sz w:val="16"/>
              <w:lang w:val="en-US"/>
            </w:rPr>
          </w:pPr>
          <w:r w:rsidRPr="00B1385B">
            <w:rPr>
              <w:rFonts w:ascii="Verdana" w:hAnsi="Verdana"/>
              <w:iCs/>
              <w:sz w:val="16"/>
              <w:lang w:val="en-US"/>
            </w:rPr>
            <w:t>www.sll.se</w:t>
          </w:r>
        </w:p>
      </w:tc>
    </w:tr>
    <w:tr w:rsidR="00B1385B" w:rsidTr="00BF6630">
      <w:trPr>
        <w:cantSplit/>
        <w:trHeight w:hRule="exact" w:val="340"/>
      </w:trPr>
      <w:tc>
        <w:tcPr>
          <w:tcW w:w="9271" w:type="dxa"/>
          <w:gridSpan w:val="3"/>
          <w:tcMar>
            <w:left w:w="57" w:type="dxa"/>
            <w:right w:w="108" w:type="dxa"/>
          </w:tcMar>
        </w:tcPr>
        <w:p w:rsidR="00B1385B" w:rsidRDefault="00B1385B" w:rsidP="00BD2AC4">
          <w:pPr>
            <w:pStyle w:val="TabellSidfot"/>
            <w:spacing w:line="200" w:lineRule="atLeast"/>
            <w:rPr>
              <w:rFonts w:ascii="Verdana" w:hAnsi="Verdana"/>
              <w:sz w:val="16"/>
            </w:rPr>
          </w:pPr>
          <w:bookmarkStart w:id="11" w:name="dd_ba"/>
          <w:r>
            <w:rPr>
              <w:rFonts w:ascii="Verdana" w:hAnsi="Verdana"/>
              <w:i/>
              <w:iCs/>
              <w:sz w:val="16"/>
            </w:rPr>
            <w:t xml:space="preserve">Besök oss: </w:t>
          </w:r>
          <w:bookmarkStart w:id="12" w:name="bi_ba"/>
          <w:bookmarkEnd w:id="12"/>
          <w:r w:rsidR="00A011D2">
            <w:rPr>
              <w:rFonts w:ascii="Verdana" w:hAnsi="Verdana"/>
              <w:i/>
              <w:iCs/>
              <w:sz w:val="16"/>
            </w:rPr>
            <w:t>Hantverkargatan 11</w:t>
          </w:r>
          <w:r w:rsidR="00A925F3">
            <w:rPr>
              <w:rFonts w:ascii="Verdana" w:hAnsi="Verdana"/>
              <w:i/>
              <w:iCs/>
              <w:sz w:val="16"/>
            </w:rPr>
            <w:t xml:space="preserve"> </w:t>
          </w:r>
          <w:r w:rsidR="004F181E">
            <w:rPr>
              <w:rFonts w:ascii="Verdana" w:hAnsi="Verdana"/>
              <w:i/>
              <w:iCs/>
              <w:sz w:val="16"/>
            </w:rPr>
            <w:t>B</w:t>
          </w:r>
          <w:r>
            <w:rPr>
              <w:rFonts w:ascii="Verdana" w:hAnsi="Verdana"/>
              <w:i/>
              <w:iCs/>
              <w:sz w:val="16"/>
            </w:rPr>
            <w:t xml:space="preserve">. </w:t>
          </w:r>
          <w:bookmarkStart w:id="13" w:name="dd_ce"/>
          <w:bookmarkEnd w:id="11"/>
          <w:r>
            <w:rPr>
              <w:rFonts w:ascii="Verdana" w:hAnsi="Verdana"/>
              <w:i/>
              <w:iCs/>
              <w:sz w:val="16"/>
            </w:rPr>
            <w:t xml:space="preserve">Kommunikationer: </w:t>
          </w:r>
          <w:bookmarkStart w:id="14" w:name="bi_ce"/>
          <w:bookmarkEnd w:id="13"/>
          <w:bookmarkEnd w:id="14"/>
          <w:r>
            <w:rPr>
              <w:rFonts w:ascii="Verdana" w:hAnsi="Verdana"/>
              <w:i/>
              <w:iCs/>
              <w:sz w:val="16"/>
            </w:rPr>
            <w:t xml:space="preserve">se www.sl.se </w:t>
          </w:r>
        </w:p>
      </w:tc>
    </w:tr>
    <w:tr w:rsidR="00B1385B" w:rsidTr="00BF6630">
      <w:trPr>
        <w:cantSplit/>
        <w:trHeight w:hRule="exact" w:val="198"/>
      </w:trPr>
      <w:tc>
        <w:tcPr>
          <w:tcW w:w="9271" w:type="dxa"/>
          <w:gridSpan w:val="3"/>
          <w:tcMar>
            <w:left w:w="57" w:type="dxa"/>
            <w:right w:w="108" w:type="dxa"/>
          </w:tcMar>
        </w:tcPr>
        <w:p w:rsidR="00B1385B" w:rsidRDefault="00B1385B" w:rsidP="00BD2AC4">
          <w:pPr>
            <w:pStyle w:val="zDokNamn"/>
          </w:pPr>
          <w:bookmarkStart w:id="15" w:name="zDokNamn"/>
          <w:r>
            <w:t>   </w:t>
          </w:r>
          <w:bookmarkEnd w:id="15"/>
        </w:p>
      </w:tc>
    </w:tr>
    <w:bookmarkEnd w:id="4"/>
  </w:tbl>
  <w:p w:rsidR="008C77EC" w:rsidRPr="00B1385B" w:rsidRDefault="008C77EC" w:rsidP="00B138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6F" w:rsidRDefault="0044176F">
      <w:r>
        <w:separator/>
      </w:r>
    </w:p>
  </w:footnote>
  <w:footnote w:type="continuationSeparator" w:id="0">
    <w:p w:rsidR="0044176F" w:rsidRDefault="0044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732"/>
      <w:gridCol w:w="4686"/>
      <w:gridCol w:w="3191"/>
      <w:gridCol w:w="798"/>
      <w:gridCol w:w="1491"/>
    </w:tblGrid>
    <w:tr w:rsidR="008C77EC" w:rsidTr="00F31926">
      <w:trPr>
        <w:cantSplit/>
        <w:trHeight w:hRule="exact" w:val="737"/>
      </w:trPr>
      <w:tc>
        <w:tcPr>
          <w:tcW w:w="5418" w:type="dxa"/>
          <w:gridSpan w:val="2"/>
        </w:tcPr>
        <w:p w:rsidR="008C77EC" w:rsidRDefault="008C77EC" w:rsidP="004734F9">
          <w:pPr>
            <w:pStyle w:val="Tabellsidhuvud"/>
          </w:pPr>
          <w:r>
            <w:fldChar w:fldCharType="begin"/>
          </w:r>
          <w:r w:rsidR="004734F9">
            <w:instrText xml:space="preserve"> REF zhLogo </w:instrText>
          </w:r>
          <w:r>
            <w:fldChar w:fldCharType="separate"/>
          </w:r>
          <w:r w:rsidR="00B74488">
            <w:rPr>
              <w:noProof/>
            </w:rPr>
            <w:drawing>
              <wp:inline distT="0" distB="0" distL="0" distR="0" wp14:anchorId="08C86ABA" wp14:editId="0BB313B3">
                <wp:extent cx="2043211" cy="36576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989" w:type="dxa"/>
          <w:gridSpan w:val="2"/>
          <w:vAlign w:val="bottom"/>
        </w:tcPr>
        <w:p w:rsidR="008C77EC" w:rsidRDefault="008C77EC">
          <w:pPr>
            <w:pStyle w:val="Tabellsidhuvud"/>
          </w:pPr>
        </w:p>
      </w:tc>
      <w:tc>
        <w:tcPr>
          <w:tcW w:w="1491" w:type="dxa"/>
        </w:tcPr>
        <w:p w:rsidR="008C77EC" w:rsidRDefault="008C77EC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673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667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  <w:tr w:rsidR="008C77EC" w:rsidTr="00F31926">
      <w:trPr>
        <w:gridBefore w:val="1"/>
        <w:wBefore w:w="732" w:type="dxa"/>
        <w:cantSplit/>
        <w:trHeight w:hRule="exact" w:val="907"/>
      </w:trPr>
      <w:tc>
        <w:tcPr>
          <w:tcW w:w="4686" w:type="dxa"/>
        </w:tcPr>
        <w:p w:rsidR="008C77EC" w:rsidRDefault="008C77EC">
          <w:pPr>
            <w:pStyle w:val="Tabellsidhuvud"/>
          </w:pPr>
        </w:p>
      </w:tc>
      <w:tc>
        <w:tcPr>
          <w:tcW w:w="3191" w:type="dxa"/>
        </w:tcPr>
        <w:p w:rsidR="008C77EC" w:rsidRDefault="008403F5">
          <w:pPr>
            <w:pStyle w:val="zDokTyp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zDokTyp \* MERGEFORMAT </w:instrText>
          </w:r>
          <w:r>
            <w:rPr>
              <w:noProof/>
            </w:rPr>
            <w:fldChar w:fldCharType="separate"/>
          </w:r>
          <w:r w:rsidR="007E50C2">
            <w:rPr>
              <w:noProof/>
            </w:rPr>
            <w:t>Följebrev</w:t>
          </w:r>
          <w:r>
            <w:rPr>
              <w:noProof/>
            </w:rPr>
            <w:fldChar w:fldCharType="end"/>
          </w:r>
        </w:p>
        <w:p w:rsidR="008C77EC" w:rsidRDefault="00B74488">
          <w:pPr>
            <w:pStyle w:val="Tabell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zDatum  \* MERGEFORMAT </w:instrText>
          </w:r>
          <w:r>
            <w:rPr>
              <w:noProof/>
            </w:rPr>
            <w:fldChar w:fldCharType="separate"/>
          </w:r>
          <w:r w:rsidR="007E50C2">
            <w:rPr>
              <w:noProof/>
            </w:rPr>
            <w:t>2019-06-04</w:t>
          </w:r>
          <w:r>
            <w:rPr>
              <w:noProof/>
            </w:rPr>
            <w:fldChar w:fldCharType="end"/>
          </w:r>
        </w:p>
      </w:tc>
      <w:tc>
        <w:tcPr>
          <w:tcW w:w="2289" w:type="dxa"/>
          <w:gridSpan w:val="2"/>
        </w:tcPr>
        <w:p w:rsidR="008C77EC" w:rsidRDefault="00B74488">
          <w:pPr>
            <w:pStyle w:val="Tabell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zDnrLead \* MERGEFORMAT </w:instrText>
          </w:r>
          <w:r>
            <w:rPr>
              <w:noProof/>
            </w:rPr>
            <w:fldChar w:fldCharType="separate"/>
          </w:r>
          <w:r w:rsidR="007E50C2">
            <w:rPr>
              <w:b/>
              <w:bCs/>
              <w:noProof/>
            </w:rPr>
            <w:t>Fel! Ingen text med angivet format i dokumentet.</w:t>
          </w:r>
          <w:r>
            <w:rPr>
              <w:noProof/>
            </w:rPr>
            <w:fldChar w:fldCharType="end"/>
          </w:r>
        </w:p>
        <w:p w:rsidR="008C77EC" w:rsidRDefault="00791EB6">
          <w:pPr>
            <w:pStyle w:val="Tabellsidhuvud"/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STYLEREF  zDnr  \* MERGEFORMAT </w:instrText>
          </w:r>
          <w:r>
            <w:rPr>
              <w:bCs/>
              <w:noProof/>
            </w:rPr>
            <w:fldChar w:fldCharType="end"/>
          </w:r>
        </w:p>
      </w:tc>
    </w:tr>
  </w:tbl>
  <w:p w:rsidR="008C77EC" w:rsidRDefault="008C77EC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EC" w:rsidRDefault="00973814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07815B" wp14:editId="6AFA7D43">
              <wp:simplePos x="0" y="0"/>
              <wp:positionH relativeFrom="column">
                <wp:posOffset>5495925</wp:posOffset>
              </wp:positionH>
              <wp:positionV relativeFrom="paragraph">
                <wp:posOffset>220345</wp:posOffset>
              </wp:positionV>
              <wp:extent cx="609600" cy="264160"/>
              <wp:effectExtent l="0" t="127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7EC" w:rsidRDefault="008C77EC">
                          <w:pPr>
                            <w:pStyle w:val="Tabellsidhuvud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0F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B74488">
                            <w:rPr>
                              <w:noProof/>
                            </w:rPr>
                            <w:fldChar w:fldCharType="begin"/>
                          </w:r>
                          <w:r w:rsidR="00B7448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B74488">
                            <w:rPr>
                              <w:noProof/>
                            </w:rPr>
                            <w:fldChar w:fldCharType="separate"/>
                          </w:r>
                          <w:r w:rsidR="00C20F51">
                            <w:rPr>
                              <w:noProof/>
                            </w:rPr>
                            <w:t>1</w:t>
                          </w:r>
                          <w:r w:rsidR="00B74488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81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75pt;margin-top:17.35pt;width:48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Koqw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" filled="f" stroked="f">
              <v:textbox inset="0,0,0,0">
                <w:txbxContent>
                  <w:p w:rsidR="008C77EC" w:rsidRDefault="008C77EC">
                    <w:pPr>
                      <w:pStyle w:val="Tabellsidhuvud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0F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B74488">
                      <w:rPr>
                        <w:noProof/>
                      </w:rPr>
                      <w:fldChar w:fldCharType="begin"/>
                    </w:r>
                    <w:r w:rsidR="00B74488">
                      <w:rPr>
                        <w:noProof/>
                      </w:rPr>
                      <w:instrText xml:space="preserve"> NUMPAGES </w:instrText>
                    </w:r>
                    <w:r w:rsidR="00B74488">
                      <w:rPr>
                        <w:noProof/>
                      </w:rPr>
                      <w:fldChar w:fldCharType="separate"/>
                    </w:r>
                    <w:r w:rsidR="00C20F51">
                      <w:rPr>
                        <w:noProof/>
                      </w:rPr>
                      <w:t>1</w:t>
                    </w:r>
                    <w:r w:rsidR="00B74488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5B"/>
    <w:rsid w:val="000117B2"/>
    <w:rsid w:val="0003251C"/>
    <w:rsid w:val="0003262E"/>
    <w:rsid w:val="0003477F"/>
    <w:rsid w:val="0004459C"/>
    <w:rsid w:val="0005516C"/>
    <w:rsid w:val="000833B6"/>
    <w:rsid w:val="00090753"/>
    <w:rsid w:val="00095F28"/>
    <w:rsid w:val="000A66A9"/>
    <w:rsid w:val="000B3F44"/>
    <w:rsid w:val="000C072E"/>
    <w:rsid w:val="000D6199"/>
    <w:rsid w:val="000E45B8"/>
    <w:rsid w:val="001004AB"/>
    <w:rsid w:val="00102CB3"/>
    <w:rsid w:val="00103C12"/>
    <w:rsid w:val="0011283C"/>
    <w:rsid w:val="00123F1B"/>
    <w:rsid w:val="00135732"/>
    <w:rsid w:val="00136276"/>
    <w:rsid w:val="00151CC8"/>
    <w:rsid w:val="00152147"/>
    <w:rsid w:val="00160D4B"/>
    <w:rsid w:val="001640E3"/>
    <w:rsid w:val="00166E4A"/>
    <w:rsid w:val="00185084"/>
    <w:rsid w:val="001977C4"/>
    <w:rsid w:val="001A4C3B"/>
    <w:rsid w:val="001B0649"/>
    <w:rsid w:val="001D59B3"/>
    <w:rsid w:val="001D715B"/>
    <w:rsid w:val="002010B7"/>
    <w:rsid w:val="00204F7B"/>
    <w:rsid w:val="00215D61"/>
    <w:rsid w:val="00232283"/>
    <w:rsid w:val="00233B23"/>
    <w:rsid w:val="0023716A"/>
    <w:rsid w:val="00241729"/>
    <w:rsid w:val="0024489B"/>
    <w:rsid w:val="00286C86"/>
    <w:rsid w:val="00296D8E"/>
    <w:rsid w:val="002A3D62"/>
    <w:rsid w:val="002B5673"/>
    <w:rsid w:val="002B6848"/>
    <w:rsid w:val="002D7D88"/>
    <w:rsid w:val="003068AC"/>
    <w:rsid w:val="00326BF5"/>
    <w:rsid w:val="0037265D"/>
    <w:rsid w:val="003B245C"/>
    <w:rsid w:val="003C5791"/>
    <w:rsid w:val="003E176E"/>
    <w:rsid w:val="003F3D91"/>
    <w:rsid w:val="00400950"/>
    <w:rsid w:val="00425D95"/>
    <w:rsid w:val="00426579"/>
    <w:rsid w:val="00432DAA"/>
    <w:rsid w:val="00441734"/>
    <w:rsid w:val="0044176F"/>
    <w:rsid w:val="00452B16"/>
    <w:rsid w:val="00454D0A"/>
    <w:rsid w:val="004662B7"/>
    <w:rsid w:val="004734F9"/>
    <w:rsid w:val="00476A1C"/>
    <w:rsid w:val="004801BE"/>
    <w:rsid w:val="004C0FAB"/>
    <w:rsid w:val="004E608B"/>
    <w:rsid w:val="004F181E"/>
    <w:rsid w:val="00501787"/>
    <w:rsid w:val="0052740F"/>
    <w:rsid w:val="00537E79"/>
    <w:rsid w:val="00547144"/>
    <w:rsid w:val="00574E88"/>
    <w:rsid w:val="00590975"/>
    <w:rsid w:val="00591CE0"/>
    <w:rsid w:val="005B2D8B"/>
    <w:rsid w:val="005B311B"/>
    <w:rsid w:val="005C591A"/>
    <w:rsid w:val="005D6486"/>
    <w:rsid w:val="005E319E"/>
    <w:rsid w:val="005F045A"/>
    <w:rsid w:val="00604D47"/>
    <w:rsid w:val="00613695"/>
    <w:rsid w:val="00615A82"/>
    <w:rsid w:val="00620F32"/>
    <w:rsid w:val="0062712D"/>
    <w:rsid w:val="0065167A"/>
    <w:rsid w:val="00651FD3"/>
    <w:rsid w:val="00653DBF"/>
    <w:rsid w:val="00665794"/>
    <w:rsid w:val="00673FCC"/>
    <w:rsid w:val="006771FB"/>
    <w:rsid w:val="00685BC6"/>
    <w:rsid w:val="00693565"/>
    <w:rsid w:val="006B57E5"/>
    <w:rsid w:val="006C44AB"/>
    <w:rsid w:val="006E2714"/>
    <w:rsid w:val="006E5749"/>
    <w:rsid w:val="006F7A47"/>
    <w:rsid w:val="00710AE8"/>
    <w:rsid w:val="00720AFF"/>
    <w:rsid w:val="00720F8B"/>
    <w:rsid w:val="007352FD"/>
    <w:rsid w:val="0074296D"/>
    <w:rsid w:val="00746E95"/>
    <w:rsid w:val="007546E0"/>
    <w:rsid w:val="00775D5F"/>
    <w:rsid w:val="00791EB6"/>
    <w:rsid w:val="007D177C"/>
    <w:rsid w:val="007D73D5"/>
    <w:rsid w:val="007E3102"/>
    <w:rsid w:val="007E50C2"/>
    <w:rsid w:val="007E59A6"/>
    <w:rsid w:val="00800EAA"/>
    <w:rsid w:val="00811295"/>
    <w:rsid w:val="00812CDA"/>
    <w:rsid w:val="00816204"/>
    <w:rsid w:val="0081769E"/>
    <w:rsid w:val="00825361"/>
    <w:rsid w:val="00837AA7"/>
    <w:rsid w:val="008403F5"/>
    <w:rsid w:val="00844C3F"/>
    <w:rsid w:val="00845EED"/>
    <w:rsid w:val="0086165C"/>
    <w:rsid w:val="00866EA5"/>
    <w:rsid w:val="0089702B"/>
    <w:rsid w:val="008B1F50"/>
    <w:rsid w:val="008C77EC"/>
    <w:rsid w:val="008D4C2A"/>
    <w:rsid w:val="008E396B"/>
    <w:rsid w:val="008E7104"/>
    <w:rsid w:val="008F0D09"/>
    <w:rsid w:val="00913422"/>
    <w:rsid w:val="00940912"/>
    <w:rsid w:val="00947168"/>
    <w:rsid w:val="0095396D"/>
    <w:rsid w:val="0096292A"/>
    <w:rsid w:val="0096673A"/>
    <w:rsid w:val="00973814"/>
    <w:rsid w:val="00976F59"/>
    <w:rsid w:val="00977D35"/>
    <w:rsid w:val="00990BE9"/>
    <w:rsid w:val="00992D27"/>
    <w:rsid w:val="00996739"/>
    <w:rsid w:val="00996861"/>
    <w:rsid w:val="009A2756"/>
    <w:rsid w:val="009B6170"/>
    <w:rsid w:val="009D38F1"/>
    <w:rsid w:val="00A011D2"/>
    <w:rsid w:val="00A10DE9"/>
    <w:rsid w:val="00A11321"/>
    <w:rsid w:val="00A23E69"/>
    <w:rsid w:val="00A24821"/>
    <w:rsid w:val="00A3103D"/>
    <w:rsid w:val="00A47F35"/>
    <w:rsid w:val="00A66AA7"/>
    <w:rsid w:val="00A71191"/>
    <w:rsid w:val="00A73190"/>
    <w:rsid w:val="00A73C4D"/>
    <w:rsid w:val="00A77575"/>
    <w:rsid w:val="00A807CC"/>
    <w:rsid w:val="00A80ABE"/>
    <w:rsid w:val="00A925F3"/>
    <w:rsid w:val="00AA2C7C"/>
    <w:rsid w:val="00AB3526"/>
    <w:rsid w:val="00AB7280"/>
    <w:rsid w:val="00AD3E84"/>
    <w:rsid w:val="00AF44F3"/>
    <w:rsid w:val="00B1272E"/>
    <w:rsid w:val="00B1385B"/>
    <w:rsid w:val="00B37A01"/>
    <w:rsid w:val="00B4362F"/>
    <w:rsid w:val="00B72BA5"/>
    <w:rsid w:val="00B74488"/>
    <w:rsid w:val="00BF64C9"/>
    <w:rsid w:val="00C02743"/>
    <w:rsid w:val="00C13622"/>
    <w:rsid w:val="00C20883"/>
    <w:rsid w:val="00C20F51"/>
    <w:rsid w:val="00C61EB9"/>
    <w:rsid w:val="00C6382D"/>
    <w:rsid w:val="00C66E3F"/>
    <w:rsid w:val="00C83584"/>
    <w:rsid w:val="00C867D7"/>
    <w:rsid w:val="00C94614"/>
    <w:rsid w:val="00CB57AC"/>
    <w:rsid w:val="00CC2506"/>
    <w:rsid w:val="00CC45BF"/>
    <w:rsid w:val="00CC5D9A"/>
    <w:rsid w:val="00CD324F"/>
    <w:rsid w:val="00CD40CF"/>
    <w:rsid w:val="00CD4475"/>
    <w:rsid w:val="00CE607B"/>
    <w:rsid w:val="00D04D07"/>
    <w:rsid w:val="00D16B68"/>
    <w:rsid w:val="00D24D9B"/>
    <w:rsid w:val="00D937D3"/>
    <w:rsid w:val="00D97B1E"/>
    <w:rsid w:val="00DB2E3D"/>
    <w:rsid w:val="00DE70E8"/>
    <w:rsid w:val="00DF6A88"/>
    <w:rsid w:val="00E23714"/>
    <w:rsid w:val="00E27916"/>
    <w:rsid w:val="00E31CDB"/>
    <w:rsid w:val="00E333D9"/>
    <w:rsid w:val="00E6380B"/>
    <w:rsid w:val="00E679AC"/>
    <w:rsid w:val="00EB1DE9"/>
    <w:rsid w:val="00EB322C"/>
    <w:rsid w:val="00EB65E2"/>
    <w:rsid w:val="00EB745E"/>
    <w:rsid w:val="00ED2550"/>
    <w:rsid w:val="00ED7D8E"/>
    <w:rsid w:val="00ED7E7B"/>
    <w:rsid w:val="00F011C2"/>
    <w:rsid w:val="00F03B21"/>
    <w:rsid w:val="00F225C2"/>
    <w:rsid w:val="00F31926"/>
    <w:rsid w:val="00F3546D"/>
    <w:rsid w:val="00F35D92"/>
    <w:rsid w:val="00F43B34"/>
    <w:rsid w:val="00F522E5"/>
    <w:rsid w:val="00F60815"/>
    <w:rsid w:val="00F8171B"/>
    <w:rsid w:val="00F853F9"/>
    <w:rsid w:val="00F8604D"/>
    <w:rsid w:val="00F87D2A"/>
    <w:rsid w:val="00F94F9F"/>
    <w:rsid w:val="00F96010"/>
    <w:rsid w:val="00FB32B4"/>
    <w:rsid w:val="00FD6E4E"/>
    <w:rsid w:val="00FE71A0"/>
    <w:rsid w:val="00FF1066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768C84"/>
  <w15:docId w15:val="{E9A662B1-4894-459D-87E9-BDD4060E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486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paragraph" w:customStyle="1" w:styleId="TabellSidfot">
    <w:name w:val="TabellSidfot"/>
    <w:basedOn w:val="Normal"/>
    <w:rsid w:val="00B1385B"/>
    <w:pPr>
      <w:spacing w:line="240" w:lineRule="auto"/>
    </w:pPr>
    <w:rPr>
      <w:rFonts w:ascii="Times New Roman" w:hAnsi="Times New Roman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59097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909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90975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9097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90975"/>
    <w:rPr>
      <w:rFonts w:ascii="Georgia" w:hAnsi="Georgia"/>
      <w:b/>
      <w:bCs/>
    </w:rPr>
  </w:style>
  <w:style w:type="character" w:styleId="Hyperlnk">
    <w:name w:val="Hyperlink"/>
    <w:basedOn w:val="Standardstycketeckensnitt"/>
    <w:unhideWhenUsed/>
    <w:rsid w:val="00DB2E3D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B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.arrelov@sll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Key\Workgroup\Gemensam\Brev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Brev_SE.dotx</Template>
  <TotalTime>248</TotalTime>
  <Pages>1</Pages>
  <Words>206</Words>
  <Characters>1454</Characters>
  <Application>Microsoft Office Word</Application>
  <DocSecurity>0</DocSecurity>
  <Lines>132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IntraKey AB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Rehlin(4wfz)</dc:creator>
  <dc:description/>
  <cp:lastModifiedBy>Natalie Nyman</cp:lastModifiedBy>
  <cp:revision>86</cp:revision>
  <cp:lastPrinted>2018-12-18T08:56:00Z</cp:lastPrinted>
  <dcterms:created xsi:type="dcterms:W3CDTF">2019-06-07T08:21:00Z</dcterms:created>
  <dcterms:modified xsi:type="dcterms:W3CDTF">2019-06-24T14:13:00Z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